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6A5" w:rsidRDefault="003F548F">
      <w:r>
        <w:t>SEM ANALİZ TEKNİK ŞARTNAME</w:t>
      </w:r>
    </w:p>
    <w:p w:rsidR="003F548F" w:rsidRDefault="003F548F" w:rsidP="003F548F">
      <w:pPr>
        <w:pStyle w:val="ListeParagraf"/>
        <w:numPr>
          <w:ilvl w:val="0"/>
          <w:numId w:val="1"/>
        </w:numPr>
      </w:pPr>
      <w:r>
        <w:t xml:space="preserve">Elde edilen örneklerin yüzeyinde meydana gelen değişimleri gözlemleyebilmek için SEM analizi yapılacaktır. </w:t>
      </w:r>
    </w:p>
    <w:p w:rsidR="003F548F" w:rsidRDefault="003F548F" w:rsidP="003F548F">
      <w:pPr>
        <w:pStyle w:val="ListeParagraf"/>
        <w:numPr>
          <w:ilvl w:val="0"/>
          <w:numId w:val="1"/>
        </w:numPr>
      </w:pPr>
      <w:r>
        <w:t xml:space="preserve">6 numune için 2 saat analiz süresi gereklidir. Maksimum 3 saat analiz süresi öngörülmüştür. </w:t>
      </w:r>
    </w:p>
    <w:p w:rsidR="003F548F" w:rsidRDefault="003F548F" w:rsidP="003F548F">
      <w:pPr>
        <w:pStyle w:val="ListeParagraf"/>
        <w:numPr>
          <w:ilvl w:val="0"/>
          <w:numId w:val="1"/>
        </w:numPr>
      </w:pPr>
      <w:r>
        <w:t>Teslim süresi 1 haftadır.</w:t>
      </w:r>
    </w:p>
    <w:p w:rsidR="003F548F" w:rsidRDefault="003F548F" w:rsidP="003F548F">
      <w:pPr>
        <w:pStyle w:val="ListeParagraf"/>
        <w:numPr>
          <w:ilvl w:val="0"/>
          <w:numId w:val="1"/>
        </w:numPr>
      </w:pPr>
      <w:r>
        <w:t xml:space="preserve">Analizler rutin SEM analizlerine yönelik en küçük büyütme oranından en yüksek büyütme oranına olmalıdır. </w:t>
      </w:r>
    </w:p>
    <w:p w:rsidR="003F548F" w:rsidRDefault="003F548F" w:rsidP="003F548F">
      <w:pPr>
        <w:pStyle w:val="ListeParagraf"/>
        <w:numPr>
          <w:ilvl w:val="0"/>
          <w:numId w:val="1"/>
        </w:numPr>
      </w:pPr>
      <w:r>
        <w:t xml:space="preserve">Numunelerden elde edilen görüntüler ve yorumları hem mail ortamında hem de CD ile birlikte verilmelidir. </w:t>
      </w:r>
    </w:p>
    <w:sectPr w:rsidR="003F548F" w:rsidSect="00F257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3CE2"/>
    <w:multiLevelType w:val="hybridMultilevel"/>
    <w:tmpl w:val="EAA6A8F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F548F"/>
    <w:rsid w:val="002B7AC0"/>
    <w:rsid w:val="00336A70"/>
    <w:rsid w:val="003F548F"/>
    <w:rsid w:val="00F25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7F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F54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2019-07-22T07:22:00Z</dcterms:created>
  <dcterms:modified xsi:type="dcterms:W3CDTF">2019-07-22T07:22:00Z</dcterms:modified>
</cp:coreProperties>
</file>