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451" w:rsidRDefault="00245451" w:rsidP="00245451">
      <w:pPr>
        <w:rPr>
          <w:b/>
        </w:rPr>
      </w:pPr>
      <w:r w:rsidRPr="00CB4404">
        <w:rPr>
          <w:b/>
        </w:rPr>
        <w:t>bcl-2</w:t>
      </w:r>
      <w:r>
        <w:rPr>
          <w:b/>
        </w:rPr>
        <w:t xml:space="preserve"> </w:t>
      </w:r>
      <w:proofErr w:type="spellStart"/>
      <w:r>
        <w:rPr>
          <w:b/>
        </w:rPr>
        <w:t>Antibody</w:t>
      </w:r>
      <w:proofErr w:type="spellEnd"/>
    </w:p>
    <w:p w:rsidR="00245451" w:rsidRDefault="00245451" w:rsidP="00245451">
      <w:pPr>
        <w:pStyle w:val="ListeParagraf"/>
        <w:numPr>
          <w:ilvl w:val="0"/>
          <w:numId w:val="1"/>
        </w:numPr>
      </w:pPr>
      <w:r>
        <w:t xml:space="preserve">Ürün </w:t>
      </w:r>
      <w:proofErr w:type="spellStart"/>
      <w:r>
        <w:t>Abcam</w:t>
      </w:r>
      <w:proofErr w:type="spellEnd"/>
      <w:r>
        <w:t xml:space="preserve"> veya uluslararası kalitede muadili olmalıdır.</w:t>
      </w:r>
    </w:p>
    <w:p w:rsidR="00245451" w:rsidRDefault="00245451" w:rsidP="00245451">
      <w:pPr>
        <w:pStyle w:val="ListeParagraf"/>
        <w:numPr>
          <w:ilvl w:val="0"/>
          <w:numId w:val="1"/>
        </w:numPr>
      </w:pPr>
      <w:proofErr w:type="spellStart"/>
      <w:r>
        <w:t>İmmunohistokimya</w:t>
      </w:r>
      <w:proofErr w:type="spellEnd"/>
      <w:r>
        <w:t xml:space="preserve"> ve western </w:t>
      </w:r>
      <w:proofErr w:type="spellStart"/>
      <w:r>
        <w:t>blot</w:t>
      </w:r>
      <w:proofErr w:type="spellEnd"/>
      <w:r>
        <w:t xml:space="preserve"> çalışmaları için uygun olmalıdır.</w:t>
      </w:r>
    </w:p>
    <w:p w:rsidR="00245451" w:rsidRDefault="00F26B92" w:rsidP="00245451">
      <w:pPr>
        <w:pStyle w:val="ListeParagraf"/>
        <w:numPr>
          <w:ilvl w:val="0"/>
          <w:numId w:val="1"/>
        </w:numPr>
      </w:pPr>
      <w:r>
        <w:t>Mouse ve</w:t>
      </w:r>
      <w:r w:rsidR="00245451">
        <w:t xml:space="preserve"> Human gibi canlılar ile çalışmaya uygun olmalıdır.</w:t>
      </w:r>
    </w:p>
    <w:p w:rsidR="00245451" w:rsidRDefault="00245451" w:rsidP="00245451">
      <w:pPr>
        <w:pStyle w:val="ListeParagraf"/>
        <w:numPr>
          <w:ilvl w:val="0"/>
          <w:numId w:val="1"/>
        </w:numPr>
      </w:pPr>
      <w:proofErr w:type="spellStart"/>
      <w:r w:rsidRPr="0062563D">
        <w:t>Rabbit</w:t>
      </w:r>
      <w:proofErr w:type="spellEnd"/>
      <w:r w:rsidRPr="0062563D">
        <w:t xml:space="preserve"> </w:t>
      </w:r>
      <w:proofErr w:type="spellStart"/>
      <w:r w:rsidR="0084411B">
        <w:t>monoclonal</w:t>
      </w:r>
      <w:proofErr w:type="spellEnd"/>
      <w:r>
        <w:t xml:space="preserve"> olmalıdır.</w:t>
      </w:r>
    </w:p>
    <w:p w:rsidR="00245451" w:rsidRDefault="00245451" w:rsidP="00245451">
      <w:pPr>
        <w:pStyle w:val="ListeParagraf"/>
        <w:numPr>
          <w:ilvl w:val="0"/>
          <w:numId w:val="1"/>
        </w:numPr>
      </w:pPr>
      <w:r>
        <w:t xml:space="preserve">Kit içeriğinde RIPA </w:t>
      </w:r>
      <w:proofErr w:type="spellStart"/>
      <w:r>
        <w:t>buffer</w:t>
      </w:r>
      <w:proofErr w:type="spellEnd"/>
      <w:r>
        <w:t xml:space="preserve">, </w:t>
      </w:r>
      <w:proofErr w:type="spellStart"/>
      <w:r>
        <w:t>Tris-HCl</w:t>
      </w:r>
      <w:proofErr w:type="spellEnd"/>
      <w:r>
        <w:t>, ​</w:t>
      </w:r>
      <w:proofErr w:type="spellStart"/>
      <w:r>
        <w:t>Laemmli</w:t>
      </w:r>
      <w:proofErr w:type="spellEnd"/>
      <w:r>
        <w:t xml:space="preserve"> 2X </w:t>
      </w:r>
      <w:proofErr w:type="spellStart"/>
      <w:r>
        <w:t>buffer</w:t>
      </w:r>
      <w:proofErr w:type="spellEnd"/>
      <w:r>
        <w:t xml:space="preserve"> ve </w:t>
      </w:r>
      <w:proofErr w:type="spellStart"/>
      <w:r>
        <w:t>Running</w:t>
      </w:r>
      <w:proofErr w:type="spellEnd"/>
      <w:r>
        <w:t xml:space="preserve"> </w:t>
      </w:r>
      <w:proofErr w:type="spellStart"/>
      <w:r>
        <w:t>buffer</w:t>
      </w:r>
      <w:proofErr w:type="spellEnd"/>
      <w:r>
        <w:t xml:space="preserve"> (</w:t>
      </w:r>
      <w:proofErr w:type="spellStart"/>
      <w:r>
        <w:t>Tris-Glycine</w:t>
      </w:r>
      <w:proofErr w:type="spellEnd"/>
      <w:r>
        <w:t>/SDS) bulunmalıdır.</w:t>
      </w:r>
    </w:p>
    <w:p w:rsidR="00245451" w:rsidRDefault="00245451" w:rsidP="00245451">
      <w:pPr>
        <w:pStyle w:val="ListeParagraf"/>
        <w:numPr>
          <w:ilvl w:val="0"/>
          <w:numId w:val="1"/>
        </w:numPr>
      </w:pPr>
      <w:r w:rsidRPr="0062563D">
        <w:t>Konsantrasyonu</w:t>
      </w:r>
      <w:r>
        <w:t xml:space="preserve"> </w:t>
      </w:r>
      <w:r w:rsidR="0084411B">
        <w:t xml:space="preserve">100 µl’de </w:t>
      </w:r>
      <w:r w:rsidR="0084411B" w:rsidRPr="0084411B">
        <w:t>1.206 mg/ml</w:t>
      </w:r>
      <w:r w:rsidR="00B66133">
        <w:t>, 10 µl’de</w:t>
      </w:r>
      <w:r w:rsidR="00B66133" w:rsidRPr="00B66133">
        <w:t xml:space="preserve"> 1.206 - 1.317 mg/ml</w:t>
      </w:r>
      <w:r w:rsidR="0084411B">
        <w:t xml:space="preserve"> </w:t>
      </w:r>
      <w:r>
        <w:t>olmalıdır.</w:t>
      </w:r>
    </w:p>
    <w:p w:rsidR="00245451" w:rsidRDefault="00085AA4" w:rsidP="00245451">
      <w:pPr>
        <w:pStyle w:val="ListeParagraf"/>
        <w:numPr>
          <w:ilvl w:val="0"/>
          <w:numId w:val="1"/>
        </w:numPr>
      </w:pPr>
      <w:r>
        <w:t>En az 3</w:t>
      </w:r>
      <w:r w:rsidR="00245451">
        <w:t xml:space="preserve">00 </w:t>
      </w:r>
      <w:r w:rsidR="0084411B" w:rsidRPr="0084411B">
        <w:t>µ</w:t>
      </w:r>
      <w:r w:rsidR="00245451">
        <w:t>l olmalıdır.</w:t>
      </w:r>
    </w:p>
    <w:p w:rsidR="00B66133" w:rsidRDefault="00B66133" w:rsidP="00245451">
      <w:pPr>
        <w:pStyle w:val="ListeParagraf"/>
        <w:numPr>
          <w:ilvl w:val="0"/>
          <w:numId w:val="1"/>
        </w:numPr>
      </w:pPr>
      <w:r>
        <w:t xml:space="preserve">Koruyucu olarak 0.01% </w:t>
      </w:r>
      <w:proofErr w:type="spellStart"/>
      <w:r>
        <w:t>Sodium</w:t>
      </w:r>
      <w:proofErr w:type="spellEnd"/>
      <w:r>
        <w:t xml:space="preserve"> </w:t>
      </w:r>
      <w:proofErr w:type="spellStart"/>
      <w:r>
        <w:t>azide</w:t>
      </w:r>
      <w:proofErr w:type="spellEnd"/>
      <w:r>
        <w:t xml:space="preserve"> içermelidir.</w:t>
      </w:r>
    </w:p>
    <w:p w:rsidR="0068388E" w:rsidRDefault="0068388E" w:rsidP="00245451">
      <w:pPr>
        <w:pStyle w:val="ListeParagraf"/>
        <w:numPr>
          <w:ilvl w:val="0"/>
          <w:numId w:val="1"/>
        </w:numPr>
      </w:pPr>
      <w:r w:rsidRPr="0068388E">
        <w:t xml:space="preserve">59% PBS, 40% </w:t>
      </w:r>
      <w:proofErr w:type="spellStart"/>
      <w:r w:rsidRPr="0068388E">
        <w:t>Glycerol</w:t>
      </w:r>
      <w:proofErr w:type="spellEnd"/>
      <w:r w:rsidRPr="0068388E">
        <w:t>, 0.05% BSA</w:t>
      </w:r>
      <w:r>
        <w:t xml:space="preserve"> içeriği olmalıdır.</w:t>
      </w:r>
    </w:p>
    <w:p w:rsidR="00482083" w:rsidRDefault="00482083" w:rsidP="00245451">
      <w:pPr>
        <w:pStyle w:val="ListeParagraf"/>
        <w:numPr>
          <w:ilvl w:val="0"/>
          <w:numId w:val="1"/>
        </w:numPr>
      </w:pPr>
      <w:r>
        <w:t>Teslim tarihinden itibaren en az 6 ay kullanım ömrü bulunmalıdır.</w:t>
      </w:r>
      <w:bookmarkStart w:id="0" w:name="_GoBack"/>
      <w:bookmarkEnd w:id="0"/>
    </w:p>
    <w:p w:rsidR="00245451" w:rsidRDefault="00245451" w:rsidP="00245451">
      <w:pPr>
        <w:pStyle w:val="ListeParagraf"/>
        <w:numPr>
          <w:ilvl w:val="0"/>
          <w:numId w:val="1"/>
        </w:numPr>
        <w:rPr>
          <w:b/>
        </w:rPr>
      </w:pPr>
      <w:r>
        <w:t xml:space="preserve">Ürünler soğuk zincir koşullarına uygun olarak teslim edilmelidir. </w:t>
      </w:r>
    </w:p>
    <w:p w:rsidR="00972312" w:rsidRDefault="00972312"/>
    <w:sectPr w:rsidR="009723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2513D"/>
    <w:multiLevelType w:val="hybridMultilevel"/>
    <w:tmpl w:val="A4BC56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2B0"/>
    <w:rsid w:val="00085AA4"/>
    <w:rsid w:val="00245451"/>
    <w:rsid w:val="003B1F88"/>
    <w:rsid w:val="00482083"/>
    <w:rsid w:val="004A6B3B"/>
    <w:rsid w:val="0068388E"/>
    <w:rsid w:val="0084411B"/>
    <w:rsid w:val="00972312"/>
    <w:rsid w:val="00B66133"/>
    <w:rsid w:val="00CE42B0"/>
    <w:rsid w:val="00F26B92"/>
    <w:rsid w:val="00F8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24D04"/>
  <w15:chartTrackingRefBased/>
  <w15:docId w15:val="{3DB2869A-87FA-4478-AA18-2C8B85DC9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5451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454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güvenç</dc:creator>
  <cp:keywords/>
  <dc:description/>
  <cp:lastModifiedBy>mehmet güvenç</cp:lastModifiedBy>
  <cp:revision>8</cp:revision>
  <dcterms:created xsi:type="dcterms:W3CDTF">2019-04-25T11:26:00Z</dcterms:created>
  <dcterms:modified xsi:type="dcterms:W3CDTF">2019-04-25T12:12:00Z</dcterms:modified>
</cp:coreProperties>
</file>