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D0CAD94" w14:textId="743612C6" w:rsidR="00E25A92" w:rsidRDefault="00E25A92" w:rsidP="00224981">
      <w:pPr>
        <w:jc w:val="both"/>
        <w:rPr>
          <w:rFonts w:ascii="Arial" w:hAnsi="Arial" w:cs="Arial"/>
          <w:sz w:val="26"/>
          <w:szCs w:val="26"/>
          <w:lang w:val="tr-TR"/>
        </w:rPr>
      </w:pPr>
      <w:bookmarkStart w:id="0" w:name="_GoBack"/>
      <w:bookmarkEnd w:id="0"/>
      <w:r>
        <w:rPr>
          <w:rFonts w:ascii="Arial" w:hAnsi="Arial" w:cs="Arial"/>
          <w:sz w:val="26"/>
          <w:szCs w:val="26"/>
          <w:lang w:val="tr-TR"/>
        </w:rPr>
        <w:t xml:space="preserve">           HİZMET ALIMI TEKNİK ŞARTNAMESİ</w:t>
      </w:r>
    </w:p>
    <w:p w14:paraId="66794B50" w14:textId="71507C9C" w:rsidR="002B1EE0" w:rsidRPr="00224981" w:rsidRDefault="00D4495E" w:rsidP="00224981">
      <w:pPr>
        <w:jc w:val="both"/>
        <w:rPr>
          <w:rFonts w:ascii="Arial" w:hAnsi="Arial" w:cs="Arial"/>
          <w:sz w:val="26"/>
          <w:szCs w:val="26"/>
          <w:lang w:val="tr-TR"/>
        </w:rPr>
      </w:pPr>
      <w:r w:rsidRPr="00224981">
        <w:rPr>
          <w:rFonts w:ascii="Arial" w:hAnsi="Arial" w:cs="Arial"/>
          <w:sz w:val="26"/>
          <w:szCs w:val="26"/>
          <w:lang w:val="tr-TR"/>
        </w:rPr>
        <w:t>1-</w:t>
      </w:r>
      <w:r w:rsidR="001744D6">
        <w:rPr>
          <w:rFonts w:ascii="Arial" w:hAnsi="Arial" w:cs="Arial"/>
          <w:sz w:val="26"/>
          <w:szCs w:val="26"/>
          <w:lang w:val="tr-TR"/>
        </w:rPr>
        <w:t xml:space="preserve"> </w:t>
      </w:r>
      <w:r w:rsidRPr="00224981">
        <w:rPr>
          <w:rFonts w:ascii="Arial" w:hAnsi="Arial" w:cs="Arial"/>
          <w:sz w:val="26"/>
          <w:szCs w:val="26"/>
          <w:lang w:val="tr-TR"/>
        </w:rPr>
        <w:t>Buğdaylardan</w:t>
      </w:r>
      <w:r w:rsidR="001744D6">
        <w:rPr>
          <w:rFonts w:ascii="Arial" w:hAnsi="Arial" w:cs="Arial"/>
          <w:sz w:val="26"/>
          <w:szCs w:val="26"/>
          <w:lang w:val="tr-TR"/>
        </w:rPr>
        <w:t xml:space="preserve"> numune alınırken</w:t>
      </w:r>
      <w:r w:rsidRPr="00224981">
        <w:rPr>
          <w:rFonts w:ascii="Arial" w:hAnsi="Arial" w:cs="Arial"/>
          <w:sz w:val="26"/>
          <w:szCs w:val="26"/>
          <w:lang w:val="tr-TR"/>
        </w:rPr>
        <w:t xml:space="preserve"> RNA</w:t>
      </w:r>
      <w:r w:rsidR="001744D6">
        <w:rPr>
          <w:rFonts w:ascii="Arial" w:hAnsi="Arial" w:cs="Arial"/>
          <w:sz w:val="26"/>
          <w:szCs w:val="26"/>
          <w:lang w:val="tr-TR"/>
        </w:rPr>
        <w:t xml:space="preserve">yı korumak için </w:t>
      </w:r>
      <w:r w:rsidRPr="00224981">
        <w:rPr>
          <w:rFonts w:ascii="Arial" w:hAnsi="Arial" w:cs="Arial"/>
          <w:sz w:val="26"/>
          <w:szCs w:val="26"/>
          <w:lang w:val="tr-TR"/>
        </w:rPr>
        <w:t xml:space="preserve">koruma tamponu verilmelidir. </w:t>
      </w:r>
    </w:p>
    <w:p w14:paraId="564B3A17" w14:textId="77777777" w:rsidR="00D4495E" w:rsidRPr="00224981" w:rsidRDefault="00D4495E" w:rsidP="00224981">
      <w:pPr>
        <w:jc w:val="both"/>
        <w:rPr>
          <w:rFonts w:ascii="Arial" w:hAnsi="Arial" w:cs="Arial"/>
          <w:sz w:val="26"/>
          <w:szCs w:val="26"/>
          <w:lang w:val="tr-TR"/>
        </w:rPr>
      </w:pPr>
      <w:r w:rsidRPr="00224981">
        <w:rPr>
          <w:rFonts w:ascii="Arial" w:hAnsi="Arial" w:cs="Arial"/>
          <w:sz w:val="26"/>
          <w:szCs w:val="26"/>
          <w:lang w:val="tr-TR"/>
        </w:rPr>
        <w:t xml:space="preserve">2-100 mg buğday örneğinden en az 50 ng/ul </w:t>
      </w:r>
      <w:proofErr w:type="gramStart"/>
      <w:r w:rsidRPr="00224981">
        <w:rPr>
          <w:rFonts w:ascii="Arial" w:hAnsi="Arial" w:cs="Arial"/>
          <w:sz w:val="26"/>
          <w:szCs w:val="26"/>
          <w:lang w:val="tr-TR"/>
        </w:rPr>
        <w:t>konsantrasyonda</w:t>
      </w:r>
      <w:proofErr w:type="gramEnd"/>
      <w:r w:rsidRPr="00224981">
        <w:rPr>
          <w:rFonts w:ascii="Arial" w:hAnsi="Arial" w:cs="Arial"/>
          <w:sz w:val="26"/>
          <w:szCs w:val="26"/>
          <w:lang w:val="tr-TR"/>
        </w:rPr>
        <w:t xml:space="preserve"> RNA elde edilmelidir.</w:t>
      </w:r>
    </w:p>
    <w:p w14:paraId="1F007221" w14:textId="77777777" w:rsidR="00D4495E" w:rsidRPr="00224981" w:rsidRDefault="00D4495E" w:rsidP="00224981">
      <w:pPr>
        <w:jc w:val="both"/>
        <w:rPr>
          <w:rFonts w:ascii="Arial" w:hAnsi="Arial" w:cs="Arial"/>
          <w:color w:val="262626"/>
          <w:sz w:val="26"/>
          <w:szCs w:val="26"/>
          <w:lang w:val="tr-TR"/>
        </w:rPr>
      </w:pPr>
      <w:r w:rsidRPr="00224981">
        <w:rPr>
          <w:rFonts w:ascii="Arial" w:hAnsi="Arial" w:cs="Arial"/>
          <w:sz w:val="26"/>
          <w:szCs w:val="26"/>
          <w:lang w:val="tr-TR"/>
        </w:rPr>
        <w:t xml:space="preserve">3-Elde edilen RNA’ların 260/280 nm UV spekstroskopik ölçümleri </w:t>
      </w:r>
      <w:r w:rsidRPr="00224981">
        <w:rPr>
          <w:rFonts w:ascii="Arial" w:hAnsi="Arial" w:cs="Arial"/>
          <w:color w:val="262626"/>
          <w:sz w:val="26"/>
          <w:szCs w:val="26"/>
          <w:lang w:val="tr-TR"/>
        </w:rPr>
        <w:t xml:space="preserve">1.9 – 2.1 </w:t>
      </w:r>
      <w:proofErr w:type="gramStart"/>
      <w:r w:rsidRPr="00224981">
        <w:rPr>
          <w:rFonts w:ascii="Arial" w:hAnsi="Arial" w:cs="Arial"/>
          <w:color w:val="262626"/>
          <w:sz w:val="26"/>
          <w:szCs w:val="26"/>
          <w:lang w:val="tr-TR"/>
        </w:rPr>
        <w:t>aralığında</w:t>
      </w:r>
      <w:proofErr w:type="gramEnd"/>
      <w:r w:rsidRPr="00224981">
        <w:rPr>
          <w:rFonts w:ascii="Arial" w:hAnsi="Arial" w:cs="Arial"/>
          <w:color w:val="262626"/>
          <w:sz w:val="26"/>
          <w:szCs w:val="26"/>
          <w:lang w:val="tr-TR"/>
        </w:rPr>
        <w:t xml:space="preserve"> olmalıdır ve bu sonuçlar cihazın orjinal rapor formatında verilmelidir.</w:t>
      </w:r>
    </w:p>
    <w:p w14:paraId="6F27136F" w14:textId="77777777" w:rsidR="00D4495E" w:rsidRPr="00224981" w:rsidRDefault="00D4495E" w:rsidP="00224981">
      <w:pPr>
        <w:jc w:val="both"/>
        <w:rPr>
          <w:rFonts w:ascii="Arial" w:hAnsi="Arial" w:cs="Arial"/>
          <w:color w:val="262626"/>
          <w:sz w:val="26"/>
          <w:szCs w:val="26"/>
          <w:lang w:val="tr-TR"/>
        </w:rPr>
      </w:pPr>
      <w:r w:rsidRPr="00224981">
        <w:rPr>
          <w:rFonts w:ascii="Arial" w:hAnsi="Arial" w:cs="Arial"/>
          <w:color w:val="262626"/>
          <w:sz w:val="26"/>
          <w:szCs w:val="26"/>
          <w:lang w:val="tr-TR"/>
        </w:rPr>
        <w:t xml:space="preserve">4- Elde edilen RNA’ların miktar ve </w:t>
      </w:r>
      <w:r w:rsidR="005E6822" w:rsidRPr="00224981">
        <w:rPr>
          <w:rFonts w:ascii="Arial" w:hAnsi="Arial" w:cs="Arial"/>
          <w:color w:val="262626"/>
          <w:sz w:val="26"/>
          <w:szCs w:val="26"/>
          <w:lang w:val="tr-TR"/>
        </w:rPr>
        <w:t>bütünlüğü agaroz jelde kontrol edilmeli ve fotoğrafları raporda verilmelidir.</w:t>
      </w:r>
    </w:p>
    <w:p w14:paraId="4921730C" w14:textId="77777777" w:rsidR="005E6822" w:rsidRPr="00224981" w:rsidRDefault="005E6822" w:rsidP="00224981">
      <w:pPr>
        <w:jc w:val="both"/>
        <w:rPr>
          <w:rFonts w:ascii="Arial" w:hAnsi="Arial" w:cs="Arial"/>
          <w:color w:val="262626"/>
          <w:sz w:val="26"/>
          <w:szCs w:val="26"/>
          <w:lang w:val="tr-TR"/>
        </w:rPr>
      </w:pPr>
      <w:r w:rsidRPr="00224981">
        <w:rPr>
          <w:rFonts w:ascii="Arial" w:hAnsi="Arial" w:cs="Arial"/>
          <w:color w:val="262626"/>
          <w:sz w:val="26"/>
          <w:szCs w:val="26"/>
          <w:lang w:val="tr-TR"/>
        </w:rPr>
        <w:t>5- Elde edilen RNAlara DNAz iyileştirmesi yapılarak olası mevcut DNAlar elimine edilmelidir.</w:t>
      </w:r>
    </w:p>
    <w:p w14:paraId="23477897" w14:textId="49A855B1" w:rsidR="00D4495E" w:rsidRPr="00224981" w:rsidRDefault="000C2B97" w:rsidP="00224981">
      <w:pPr>
        <w:jc w:val="both"/>
        <w:rPr>
          <w:rFonts w:ascii="Arial" w:hAnsi="Arial" w:cs="Arial"/>
          <w:sz w:val="26"/>
          <w:szCs w:val="26"/>
          <w:lang w:val="tr-TR"/>
        </w:rPr>
      </w:pPr>
      <w:r w:rsidRPr="00224981">
        <w:rPr>
          <w:rFonts w:ascii="Arial" w:hAnsi="Arial" w:cs="Arial"/>
          <w:sz w:val="26"/>
          <w:szCs w:val="26"/>
          <w:lang w:val="tr-TR"/>
        </w:rPr>
        <w:t>6-E</w:t>
      </w:r>
      <w:r w:rsidR="001744D6">
        <w:rPr>
          <w:rFonts w:ascii="Arial" w:hAnsi="Arial" w:cs="Arial"/>
          <w:sz w:val="26"/>
          <w:szCs w:val="26"/>
          <w:lang w:val="tr-TR"/>
        </w:rPr>
        <w:t>lde edilen RNA</w:t>
      </w:r>
      <w:r w:rsidRPr="00224981">
        <w:rPr>
          <w:rFonts w:ascii="Arial" w:hAnsi="Arial" w:cs="Arial"/>
          <w:sz w:val="26"/>
          <w:szCs w:val="26"/>
          <w:lang w:val="tr-TR"/>
        </w:rPr>
        <w:t>ların c</w:t>
      </w:r>
      <w:r w:rsidR="00D4495E" w:rsidRPr="00224981">
        <w:rPr>
          <w:rFonts w:ascii="Arial" w:hAnsi="Arial" w:cs="Arial"/>
          <w:sz w:val="26"/>
          <w:szCs w:val="26"/>
          <w:lang w:val="tr-TR"/>
        </w:rPr>
        <w:t>D</w:t>
      </w:r>
      <w:r w:rsidRPr="00224981">
        <w:rPr>
          <w:rFonts w:ascii="Arial" w:hAnsi="Arial" w:cs="Arial"/>
          <w:sz w:val="26"/>
          <w:szCs w:val="26"/>
          <w:lang w:val="tr-TR"/>
        </w:rPr>
        <w:t>N</w:t>
      </w:r>
      <w:r w:rsidR="00D4495E" w:rsidRPr="00224981">
        <w:rPr>
          <w:rFonts w:ascii="Arial" w:hAnsi="Arial" w:cs="Arial"/>
          <w:sz w:val="26"/>
          <w:szCs w:val="26"/>
          <w:lang w:val="tr-TR"/>
        </w:rPr>
        <w:t xml:space="preserve">A ‘e çevrilmesi </w:t>
      </w:r>
      <w:proofErr w:type="gramStart"/>
      <w:r w:rsidR="00D4495E" w:rsidRPr="00224981">
        <w:rPr>
          <w:rFonts w:ascii="Arial" w:hAnsi="Arial" w:cs="Arial"/>
          <w:sz w:val="26"/>
          <w:szCs w:val="26"/>
          <w:lang w:val="tr-TR"/>
        </w:rPr>
        <w:t>i</w:t>
      </w:r>
      <w:r w:rsidR="001744D6">
        <w:rPr>
          <w:rFonts w:ascii="Arial" w:hAnsi="Arial" w:cs="Arial"/>
          <w:sz w:val="26"/>
          <w:szCs w:val="26"/>
          <w:lang w:val="tr-TR"/>
        </w:rPr>
        <w:t>çin  MMLV</w:t>
      </w:r>
      <w:proofErr w:type="gramEnd"/>
      <w:r w:rsidR="001744D6">
        <w:rPr>
          <w:rFonts w:ascii="Arial" w:hAnsi="Arial" w:cs="Arial"/>
          <w:sz w:val="26"/>
          <w:szCs w:val="26"/>
          <w:lang w:val="tr-TR"/>
        </w:rPr>
        <w:t xml:space="preserve"> Reverse Transkriptaz,</w:t>
      </w:r>
      <w:r w:rsidRPr="00224981">
        <w:rPr>
          <w:rFonts w:ascii="Arial" w:hAnsi="Arial" w:cs="Arial"/>
          <w:sz w:val="26"/>
          <w:szCs w:val="26"/>
          <w:lang w:val="tr-TR"/>
        </w:rPr>
        <w:t xml:space="preserve"> </w:t>
      </w:r>
      <w:r w:rsidR="00D4495E" w:rsidRPr="00224981">
        <w:rPr>
          <w:rFonts w:ascii="Arial" w:hAnsi="Arial" w:cs="Arial"/>
          <w:sz w:val="26"/>
          <w:szCs w:val="26"/>
          <w:lang w:val="tr-TR"/>
        </w:rPr>
        <w:t>oligo DT</w:t>
      </w:r>
      <w:r w:rsidRPr="00224981">
        <w:rPr>
          <w:rFonts w:ascii="Arial" w:hAnsi="Arial" w:cs="Arial"/>
          <w:sz w:val="26"/>
          <w:szCs w:val="26"/>
          <w:lang w:val="tr-TR"/>
        </w:rPr>
        <w:t xml:space="preserve"> karışımı</w:t>
      </w:r>
      <w:r w:rsidR="00D4495E" w:rsidRPr="00224981">
        <w:rPr>
          <w:rFonts w:ascii="Arial" w:hAnsi="Arial" w:cs="Arial"/>
          <w:sz w:val="26"/>
          <w:szCs w:val="26"/>
          <w:lang w:val="tr-TR"/>
        </w:rPr>
        <w:t xml:space="preserve"> </w:t>
      </w:r>
      <w:r w:rsidR="001744D6">
        <w:rPr>
          <w:rFonts w:ascii="Arial" w:hAnsi="Arial" w:cs="Arial"/>
          <w:sz w:val="26"/>
          <w:szCs w:val="26"/>
          <w:lang w:val="tr-TR"/>
        </w:rPr>
        <w:t>kullanılmalıdır.</w:t>
      </w:r>
    </w:p>
    <w:p w14:paraId="07E9FB8C" w14:textId="6499A4DB" w:rsidR="000C2B97" w:rsidRPr="00224981" w:rsidRDefault="001744D6" w:rsidP="00224981">
      <w:pPr>
        <w:jc w:val="both"/>
        <w:rPr>
          <w:rFonts w:ascii="Arial" w:hAnsi="Arial" w:cs="Arial"/>
          <w:sz w:val="26"/>
          <w:szCs w:val="26"/>
          <w:lang w:val="tr-TR"/>
        </w:rPr>
      </w:pPr>
      <w:r>
        <w:rPr>
          <w:rFonts w:ascii="Arial" w:hAnsi="Arial" w:cs="Arial"/>
          <w:sz w:val="26"/>
          <w:szCs w:val="26"/>
          <w:lang w:val="tr-TR"/>
        </w:rPr>
        <w:t xml:space="preserve">7- Elde edilen her cDNA ‘den referans gen ve </w:t>
      </w:r>
      <w:r w:rsidR="000C2B97" w:rsidRPr="00224981">
        <w:rPr>
          <w:rFonts w:ascii="Arial" w:hAnsi="Arial" w:cs="Arial"/>
          <w:sz w:val="26"/>
          <w:szCs w:val="26"/>
          <w:lang w:val="tr-TR"/>
        </w:rPr>
        <w:t xml:space="preserve">çalışılacak olan gen ekspresyonuna özgü Real Time PCR yapılmalıdır.  </w:t>
      </w:r>
    </w:p>
    <w:p w14:paraId="3663D04C" w14:textId="33DD7499" w:rsidR="00650B6E" w:rsidRPr="00224981" w:rsidRDefault="00650B6E" w:rsidP="00224981">
      <w:pPr>
        <w:jc w:val="both"/>
        <w:rPr>
          <w:rFonts w:ascii="Arial" w:hAnsi="Arial" w:cs="Arial"/>
          <w:sz w:val="26"/>
          <w:szCs w:val="26"/>
          <w:lang w:val="tr-TR"/>
        </w:rPr>
      </w:pPr>
      <w:r w:rsidRPr="00224981">
        <w:rPr>
          <w:rFonts w:ascii="Arial" w:hAnsi="Arial" w:cs="Arial"/>
          <w:sz w:val="26"/>
          <w:szCs w:val="26"/>
          <w:lang w:val="tr-TR"/>
        </w:rPr>
        <w:t xml:space="preserve">8-Çalışılacak olan </w:t>
      </w:r>
      <w:r w:rsidR="001744D6">
        <w:rPr>
          <w:rFonts w:ascii="Arial" w:hAnsi="Arial" w:cs="Arial"/>
          <w:sz w:val="26"/>
          <w:szCs w:val="26"/>
          <w:lang w:val="tr-TR"/>
        </w:rPr>
        <w:t>3 farklı gen</w:t>
      </w:r>
      <w:r w:rsidRPr="00224981">
        <w:rPr>
          <w:rFonts w:ascii="Arial" w:hAnsi="Arial" w:cs="Arial"/>
          <w:sz w:val="26"/>
          <w:szCs w:val="26"/>
          <w:lang w:val="tr-TR"/>
        </w:rPr>
        <w:t xml:space="preserve"> için özel primer tasarımı firma tarafından yapılmalı ve </w:t>
      </w:r>
      <w:proofErr w:type="gramStart"/>
      <w:r w:rsidRPr="00224981">
        <w:rPr>
          <w:rFonts w:ascii="Arial" w:hAnsi="Arial" w:cs="Arial"/>
          <w:sz w:val="26"/>
          <w:szCs w:val="26"/>
          <w:lang w:val="tr-TR"/>
        </w:rPr>
        <w:t>primerlerin  in</w:t>
      </w:r>
      <w:proofErr w:type="gramEnd"/>
      <w:r w:rsidRPr="00224981">
        <w:rPr>
          <w:rFonts w:ascii="Arial" w:hAnsi="Arial" w:cs="Arial"/>
          <w:sz w:val="26"/>
          <w:szCs w:val="26"/>
          <w:lang w:val="tr-TR"/>
        </w:rPr>
        <w:t xml:space="preserve"> silico analizleri rapor olarak verilmelidir.</w:t>
      </w:r>
    </w:p>
    <w:p w14:paraId="2E3AD46B" w14:textId="0DC7444F" w:rsidR="000C2B97" w:rsidRDefault="00650B6E" w:rsidP="00224981">
      <w:pPr>
        <w:jc w:val="both"/>
        <w:rPr>
          <w:rFonts w:ascii="Arial" w:hAnsi="Arial" w:cs="Arial"/>
          <w:sz w:val="26"/>
          <w:szCs w:val="26"/>
          <w:lang w:val="tr-TR"/>
        </w:rPr>
      </w:pPr>
      <w:r w:rsidRPr="00224981">
        <w:rPr>
          <w:rFonts w:ascii="Arial" w:hAnsi="Arial" w:cs="Arial"/>
          <w:sz w:val="26"/>
          <w:szCs w:val="26"/>
          <w:lang w:val="tr-TR"/>
        </w:rPr>
        <w:t>9</w:t>
      </w:r>
      <w:r w:rsidR="000C2B97" w:rsidRPr="00224981">
        <w:rPr>
          <w:rFonts w:ascii="Arial" w:hAnsi="Arial" w:cs="Arial"/>
          <w:sz w:val="26"/>
          <w:szCs w:val="26"/>
          <w:lang w:val="tr-TR"/>
        </w:rPr>
        <w:t xml:space="preserve">- Real Time PCR reaksiyonları 3 tekrarlı olarak çalışılmalıdır ve tüm ham </w:t>
      </w:r>
      <w:proofErr w:type="gramStart"/>
      <w:r w:rsidR="000C2B97" w:rsidRPr="00224981">
        <w:rPr>
          <w:rFonts w:ascii="Arial" w:hAnsi="Arial" w:cs="Arial"/>
          <w:sz w:val="26"/>
          <w:szCs w:val="26"/>
          <w:lang w:val="tr-TR"/>
        </w:rPr>
        <w:t>datalar</w:t>
      </w:r>
      <w:proofErr w:type="gramEnd"/>
      <w:r w:rsidR="000C2B97" w:rsidRPr="00224981">
        <w:rPr>
          <w:rFonts w:ascii="Arial" w:hAnsi="Arial" w:cs="Arial"/>
          <w:sz w:val="26"/>
          <w:szCs w:val="26"/>
          <w:lang w:val="tr-TR"/>
        </w:rPr>
        <w:t xml:space="preserve"> verilmelidir.</w:t>
      </w:r>
      <w:r w:rsidR="001744D6">
        <w:rPr>
          <w:rFonts w:ascii="Arial" w:hAnsi="Arial" w:cs="Arial"/>
          <w:sz w:val="26"/>
          <w:szCs w:val="26"/>
          <w:lang w:val="tr-TR"/>
        </w:rPr>
        <w:t xml:space="preserve"> </w:t>
      </w:r>
    </w:p>
    <w:p w14:paraId="755660AA" w14:textId="0F347165" w:rsidR="001744D6" w:rsidRPr="00224981" w:rsidRDefault="001744D6" w:rsidP="00224981">
      <w:pPr>
        <w:jc w:val="both"/>
        <w:rPr>
          <w:rFonts w:ascii="Arial" w:hAnsi="Arial" w:cs="Arial"/>
          <w:sz w:val="26"/>
          <w:szCs w:val="26"/>
          <w:lang w:val="tr-TR"/>
        </w:rPr>
      </w:pPr>
      <w:r>
        <w:rPr>
          <w:rFonts w:ascii="Arial" w:hAnsi="Arial" w:cs="Arial"/>
          <w:sz w:val="26"/>
          <w:szCs w:val="26"/>
          <w:lang w:val="tr-TR"/>
        </w:rPr>
        <w:t xml:space="preserve">Real Time PCR Reaksiyonlarında Rox referans boyası, hassasiyeti arttırmak için Eva Green boyası, </w:t>
      </w:r>
      <w:r>
        <w:rPr>
          <w:rFonts w:ascii="Helvetica Neue" w:hAnsi="Helvetica Neue" w:cs="Helvetica Neue"/>
          <w:color w:val="262626"/>
          <w:sz w:val="26"/>
          <w:szCs w:val="26"/>
        </w:rPr>
        <w:t>Uracil-DNA Glycosylase ve Hot Start Taq Polimeraz kullanılmalıdır.</w:t>
      </w:r>
    </w:p>
    <w:p w14:paraId="21F3DA6D" w14:textId="77777777" w:rsidR="000C2B97" w:rsidRPr="00224981" w:rsidRDefault="00650B6E" w:rsidP="00224981">
      <w:pPr>
        <w:jc w:val="both"/>
        <w:rPr>
          <w:rFonts w:ascii="Arial" w:hAnsi="Arial" w:cs="Arial"/>
          <w:sz w:val="26"/>
          <w:szCs w:val="26"/>
          <w:lang w:val="tr-TR"/>
        </w:rPr>
      </w:pPr>
      <w:r w:rsidRPr="00224981">
        <w:rPr>
          <w:rFonts w:ascii="Arial" w:hAnsi="Arial" w:cs="Arial"/>
          <w:sz w:val="26"/>
          <w:szCs w:val="26"/>
          <w:lang w:val="tr-TR"/>
        </w:rPr>
        <w:t>10</w:t>
      </w:r>
      <w:r w:rsidR="000C2B97" w:rsidRPr="00224981">
        <w:rPr>
          <w:rFonts w:ascii="Arial" w:hAnsi="Arial" w:cs="Arial"/>
          <w:sz w:val="26"/>
          <w:szCs w:val="26"/>
          <w:lang w:val="tr-TR"/>
        </w:rPr>
        <w:t xml:space="preserve">- </w:t>
      </w:r>
      <w:r w:rsidRPr="00224981">
        <w:rPr>
          <w:rFonts w:ascii="Arial" w:hAnsi="Arial" w:cs="Arial"/>
          <w:sz w:val="26"/>
          <w:szCs w:val="26"/>
          <w:lang w:val="tr-TR"/>
        </w:rPr>
        <w:t>Elde edilen ham datalar</w:t>
      </w:r>
      <w:r w:rsidR="00224981" w:rsidRPr="00224981">
        <w:rPr>
          <w:rFonts w:ascii="Arial" w:hAnsi="Arial" w:cs="Arial"/>
          <w:sz w:val="26"/>
          <w:szCs w:val="26"/>
          <w:lang w:val="tr-TR"/>
        </w:rPr>
        <w:t>dan rölatif gen ekspresyon seviyeleri 2-</w:t>
      </w:r>
      <w:r w:rsidR="00224981" w:rsidRPr="00224981">
        <w:rPr>
          <w:rFonts w:ascii="Arial" w:hAnsi="Arial" w:cs="Arial"/>
          <w:sz w:val="26"/>
          <w:szCs w:val="26"/>
          <w:vertAlign w:val="superscript"/>
          <w:lang w:val="tr-TR"/>
        </w:rPr>
        <w:t>ΔΔ</w:t>
      </w:r>
      <w:proofErr w:type="gramStart"/>
      <w:r w:rsidR="00224981" w:rsidRPr="00224981">
        <w:rPr>
          <w:rFonts w:ascii="Arial" w:hAnsi="Arial" w:cs="Arial"/>
          <w:sz w:val="26"/>
          <w:szCs w:val="26"/>
          <w:vertAlign w:val="superscript"/>
          <w:lang w:val="tr-TR"/>
        </w:rPr>
        <w:t xml:space="preserve">Ct  </w:t>
      </w:r>
      <w:r w:rsidR="00224981" w:rsidRPr="00224981">
        <w:rPr>
          <w:rFonts w:ascii="Arial" w:hAnsi="Arial" w:cs="Arial"/>
          <w:sz w:val="26"/>
          <w:szCs w:val="26"/>
          <w:lang w:val="tr-TR"/>
        </w:rPr>
        <w:t>metodu</w:t>
      </w:r>
      <w:proofErr w:type="gramEnd"/>
      <w:r w:rsidR="00224981" w:rsidRPr="00224981">
        <w:rPr>
          <w:rFonts w:ascii="Arial" w:hAnsi="Arial" w:cs="Arial"/>
          <w:sz w:val="26"/>
          <w:szCs w:val="26"/>
          <w:lang w:val="tr-TR"/>
        </w:rPr>
        <w:t xml:space="preserve"> hesaplamaları ve istatistiksel analizleri yapılmalıdır. Elde edilen verilen tablo halinde raporda sunulmalıdır.</w:t>
      </w:r>
    </w:p>
    <w:p w14:paraId="230F3B00" w14:textId="711E28B5" w:rsidR="000C2B97" w:rsidRPr="00224981" w:rsidRDefault="00E25A92" w:rsidP="00224981">
      <w:pPr>
        <w:jc w:val="both"/>
        <w:rPr>
          <w:rFonts w:ascii="Arial" w:hAnsi="Arial" w:cs="Arial"/>
          <w:sz w:val="26"/>
          <w:szCs w:val="26"/>
          <w:lang w:val="tr-TR"/>
        </w:rPr>
      </w:pPr>
      <w:r w:rsidRPr="00E25A92">
        <w:rPr>
          <w:rFonts w:ascii="Arial" w:hAnsi="Arial" w:cs="Arial"/>
          <w:sz w:val="26"/>
          <w:szCs w:val="26"/>
          <w:lang w:val="tr-TR"/>
        </w:rPr>
        <w:t>11-Hizmet alımında analizler her bir örnek için sırayla 3 aşamada gerçekleştiğinden hassas olan Rt-PCR analizinde sonuçların sağlıklı olabilmesi için bütün analizlerin tek bir laboratuvarda gerçekleştirilmesi gerekmektedir.</w:t>
      </w:r>
    </w:p>
    <w:sectPr w:rsidR="000C2B97" w:rsidRPr="00224981" w:rsidSect="002B1EE0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Helvetica Neue">
    <w:altName w:val="Malgun Gothic"/>
    <w:charset w:val="00"/>
    <w:family w:val="auto"/>
    <w:pitch w:val="variable"/>
    <w:sig w:usb0="00000003" w:usb1="500079DB" w:usb2="0000001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495E"/>
    <w:rsid w:val="000C2B97"/>
    <w:rsid w:val="001744D6"/>
    <w:rsid w:val="00224981"/>
    <w:rsid w:val="002B1EE0"/>
    <w:rsid w:val="005B3FDE"/>
    <w:rsid w:val="005E6822"/>
    <w:rsid w:val="00650B6E"/>
    <w:rsid w:val="00A41D3B"/>
    <w:rsid w:val="00D4495E"/>
    <w:rsid w:val="00E25A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1F4D8BE7"/>
  <w14:defaultImageDpi w14:val="300"/>
  <w15:docId w15:val="{8D1C26DE-A51B-4DD8-9D8A-221DB20345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241</Words>
  <Characters>1377</Characters>
  <Application>Microsoft Office Word</Application>
  <DocSecurity>0</DocSecurity>
  <Lines>11</Lines>
  <Paragraphs>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Bioeksen Medikal</Company>
  <LinksUpToDate>false</LinksUpToDate>
  <CharactersWithSpaces>1615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Canan Ketre</dc:creator>
  <cp:lastModifiedBy>ibrahim</cp:lastModifiedBy>
  <cp:revision>2</cp:revision>
  <dcterms:created xsi:type="dcterms:W3CDTF">2018-02-16T14:02:00Z</dcterms:created>
  <dcterms:modified xsi:type="dcterms:W3CDTF">2018-02-16T14:02:00Z</dcterms:modified>
</cp:coreProperties>
</file>